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EACE" w14:textId="77777777" w:rsidR="00832E50" w:rsidRDefault="00832E50">
      <w:pPr>
        <w:rPr>
          <w:rFonts w:cs="Arial"/>
          <w:lang w:val="en-US"/>
        </w:rPr>
      </w:pPr>
      <w:r>
        <w:rPr>
          <w:rFonts w:cs="Arial"/>
          <w:lang w:val="en-US"/>
        </w:rPr>
        <w:t>Degree requirements</w:t>
      </w:r>
    </w:p>
    <w:p w14:paraId="1E88315F" w14:textId="77777777" w:rsidR="00832E50" w:rsidRDefault="00832E50">
      <w:pPr>
        <w:rPr>
          <w:rFonts w:cs="Arial"/>
          <w:lang w:val="en-US"/>
        </w:rPr>
      </w:pPr>
    </w:p>
    <w:p w14:paraId="4E3CE2DF" w14:textId="360CA7A5" w:rsidR="007C4B7E" w:rsidRDefault="00832E50">
      <w:r>
        <w:rPr>
          <w:rFonts w:cs="Arial"/>
          <w:lang w:val="en-US"/>
        </w:rPr>
        <w:t>Completion of university studies of at least 6 semesters (Bachelor’s degree) without limitation as regards content.</w:t>
      </w:r>
    </w:p>
    <w:sectPr w:rsidR="007C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721F"/>
    <w:rsid w:val="001A721F"/>
    <w:rsid w:val="007C4B7E"/>
    <w:rsid w:val="008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B79D"/>
  <w15:chartTrackingRefBased/>
  <w15:docId w15:val="{4EE7CE97-70EB-431B-AD88-9D70E2BD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2021-04-06T09:08:00Z</dcterms:created>
  <dcterms:modified xsi:type="dcterms:W3CDTF">2021-04-06T09:09:00Z</dcterms:modified>
</cp:coreProperties>
</file>